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0E" w:rsidRDefault="00103889" w:rsidP="00E8360E">
      <w:pPr>
        <w:spacing w:after="0"/>
        <w:jc w:val="center"/>
        <w:rPr>
          <w:rFonts w:cs="Arial"/>
          <w:sz w:val="24"/>
          <w:szCs w:val="24"/>
        </w:rPr>
      </w:pPr>
      <w:r w:rsidRPr="00FF1134">
        <w:rPr>
          <w:rFonts w:cs="Arial"/>
          <w:sz w:val="24"/>
          <w:szCs w:val="24"/>
        </w:rPr>
        <w:t>s</w:t>
      </w:r>
      <w:r w:rsidR="00691F05" w:rsidRPr="00FF1134">
        <w:rPr>
          <w:rFonts w:cs="Arial"/>
          <w:sz w:val="24"/>
          <w:szCs w:val="24"/>
        </w:rPr>
        <w:t>e</w:t>
      </w:r>
      <w:r w:rsidRPr="00FF1134">
        <w:rPr>
          <w:rFonts w:cs="Arial"/>
          <w:sz w:val="24"/>
          <w:szCs w:val="24"/>
        </w:rPr>
        <w:t>m</w:t>
      </w:r>
      <w:r w:rsidR="00691F05" w:rsidRPr="00FF1134">
        <w:rPr>
          <w:rFonts w:cs="Arial"/>
          <w:sz w:val="24"/>
          <w:szCs w:val="24"/>
        </w:rPr>
        <w:t>inář</w:t>
      </w:r>
      <w:r w:rsidR="002729D1">
        <w:rPr>
          <w:rFonts w:cs="Arial"/>
          <w:sz w:val="24"/>
          <w:szCs w:val="24"/>
        </w:rPr>
        <w:t xml:space="preserve"> </w:t>
      </w:r>
    </w:p>
    <w:p w:rsidR="00522780" w:rsidRDefault="00B2073D" w:rsidP="00E8360E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přinášející poznatky vzniklé v souvislosti s řešení projektu NAZV </w:t>
      </w:r>
      <w:hyperlink r:id="rId7" w:history="1">
        <w:r w:rsidR="00522780" w:rsidRPr="00522780">
          <w:rPr>
            <w:rFonts w:cs="Arial"/>
            <w:sz w:val="24"/>
            <w:szCs w:val="24"/>
          </w:rPr>
          <w:t>QK22020066</w:t>
        </w:r>
      </w:hyperlink>
      <w:r w:rsidR="001B2CC2">
        <w:rPr>
          <w:rFonts w:cs="Arial"/>
          <w:sz w:val="24"/>
          <w:szCs w:val="24"/>
        </w:rPr>
        <w:t xml:space="preserve"> </w:t>
      </w:r>
    </w:p>
    <w:p w:rsidR="001B2CC2" w:rsidRPr="001B2CC2" w:rsidRDefault="001B2CC2" w:rsidP="00E8360E">
      <w:pPr>
        <w:spacing w:after="0"/>
        <w:jc w:val="center"/>
        <w:rPr>
          <w:rFonts w:cs="Arial"/>
          <w:i/>
          <w:sz w:val="24"/>
          <w:szCs w:val="24"/>
        </w:rPr>
      </w:pPr>
      <w:bookmarkStart w:id="0" w:name="_GoBack"/>
      <w:r w:rsidRPr="001B2CC2">
        <w:rPr>
          <w:rFonts w:cs="Arial"/>
          <w:i/>
          <w:sz w:val="24"/>
          <w:szCs w:val="24"/>
        </w:rPr>
        <w:t>Opatření na snižování spotřeby a racionální užití antibiotik ve výkrmu brojlerů v České republice</w:t>
      </w:r>
    </w:p>
    <w:bookmarkEnd w:id="0"/>
    <w:p w:rsidR="00B2073D" w:rsidRDefault="00B2073D" w:rsidP="00E8360E">
      <w:pPr>
        <w:spacing w:after="0"/>
        <w:jc w:val="center"/>
        <w:rPr>
          <w:rFonts w:cs="Arial"/>
          <w:sz w:val="24"/>
          <w:szCs w:val="24"/>
        </w:rPr>
      </w:pPr>
    </w:p>
    <w:p w:rsidR="000B6902" w:rsidRDefault="000B6902" w:rsidP="000B6902">
      <w:r>
        <w:t> </w:t>
      </w:r>
    </w:p>
    <w:p w:rsidR="00B2073D" w:rsidRDefault="00B2073D" w:rsidP="009C08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VÚVEL ACADEMY </w:t>
      </w:r>
    </w:p>
    <w:p w:rsidR="00E8360E" w:rsidRPr="000B6902" w:rsidRDefault="00A70284" w:rsidP="009C08D4">
      <w:pPr>
        <w:spacing w:after="0"/>
        <w:jc w:val="center"/>
        <w:rPr>
          <w:rFonts w:cs="Arial"/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Mikrobiom</w:t>
      </w:r>
      <w:proofErr w:type="spellEnd"/>
      <w:r>
        <w:rPr>
          <w:b/>
          <w:sz w:val="28"/>
          <w:szCs w:val="28"/>
        </w:rPr>
        <w:t xml:space="preserve"> d</w:t>
      </w:r>
      <w:r w:rsidR="00B2073D">
        <w:rPr>
          <w:b/>
          <w:sz w:val="28"/>
          <w:szCs w:val="28"/>
        </w:rPr>
        <w:t>růbež</w:t>
      </w:r>
      <w:r>
        <w:rPr>
          <w:b/>
          <w:sz w:val="28"/>
          <w:szCs w:val="28"/>
        </w:rPr>
        <w:t xml:space="preserve">e v souvislostech </w:t>
      </w:r>
    </w:p>
    <w:p w:rsidR="009C08D4" w:rsidRPr="00FF1134" w:rsidRDefault="009C08D4" w:rsidP="00352B8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FF1134" w:rsidRDefault="00FF1134" w:rsidP="00FF1134">
      <w:pPr>
        <w:spacing w:after="0"/>
        <w:jc w:val="center"/>
        <w:rPr>
          <w:rFonts w:cs="Arial"/>
          <w:sz w:val="24"/>
          <w:szCs w:val="24"/>
        </w:rPr>
      </w:pPr>
    </w:p>
    <w:p w:rsidR="00522780" w:rsidRDefault="00522780" w:rsidP="00FF1134">
      <w:pPr>
        <w:spacing w:after="0"/>
        <w:jc w:val="center"/>
        <w:rPr>
          <w:rFonts w:cs="Arial"/>
          <w:sz w:val="24"/>
          <w:szCs w:val="24"/>
        </w:rPr>
      </w:pPr>
    </w:p>
    <w:p w:rsidR="00522780" w:rsidRDefault="00522780" w:rsidP="00FF1134">
      <w:pPr>
        <w:spacing w:after="0"/>
        <w:jc w:val="center"/>
        <w:rPr>
          <w:rFonts w:cs="Arial"/>
          <w:sz w:val="24"/>
          <w:szCs w:val="24"/>
        </w:rPr>
      </w:pPr>
    </w:p>
    <w:p w:rsidR="00522780" w:rsidRPr="00FF1134" w:rsidRDefault="00522780" w:rsidP="00FF1134">
      <w:pPr>
        <w:spacing w:after="0"/>
        <w:jc w:val="center"/>
        <w:rPr>
          <w:rFonts w:cs="Arial"/>
          <w:sz w:val="24"/>
          <w:szCs w:val="24"/>
        </w:rPr>
      </w:pPr>
    </w:p>
    <w:p w:rsidR="00FF1134" w:rsidRPr="000B6902" w:rsidRDefault="00FF1134" w:rsidP="00FF1134">
      <w:pPr>
        <w:spacing w:after="0"/>
        <w:rPr>
          <w:rFonts w:cs="Arial"/>
          <w:sz w:val="24"/>
          <w:szCs w:val="24"/>
        </w:rPr>
      </w:pPr>
      <w:r w:rsidRPr="000B6902">
        <w:rPr>
          <w:rFonts w:cs="Arial"/>
          <w:sz w:val="24"/>
          <w:szCs w:val="24"/>
        </w:rPr>
        <w:t xml:space="preserve">Místo konání: </w:t>
      </w:r>
      <w:r w:rsidR="00631B47">
        <w:rPr>
          <w:rFonts w:cs="Arial"/>
          <w:sz w:val="24"/>
          <w:szCs w:val="24"/>
        </w:rPr>
        <w:t>VÚVeL</w:t>
      </w:r>
      <w:r w:rsidR="00496103">
        <w:rPr>
          <w:rFonts w:cs="Arial"/>
          <w:sz w:val="24"/>
          <w:szCs w:val="24"/>
        </w:rPr>
        <w:t>, Brno Medlánky, Hudcova</w:t>
      </w:r>
      <w:r w:rsidR="000B6902" w:rsidRPr="000B6902">
        <w:rPr>
          <w:rFonts w:cs="Arial"/>
          <w:sz w:val="24"/>
          <w:szCs w:val="24"/>
        </w:rPr>
        <w:t xml:space="preserve"> </w:t>
      </w:r>
      <w:r w:rsidR="00BE7461">
        <w:rPr>
          <w:rFonts w:cs="Arial"/>
          <w:sz w:val="24"/>
          <w:szCs w:val="24"/>
        </w:rPr>
        <w:t>296/70</w:t>
      </w:r>
    </w:p>
    <w:p w:rsidR="001B2CC2" w:rsidRDefault="001B2CC2" w:rsidP="00FF1134">
      <w:pPr>
        <w:spacing w:after="0"/>
        <w:rPr>
          <w:rFonts w:cs="Arial"/>
          <w:sz w:val="24"/>
          <w:szCs w:val="24"/>
        </w:rPr>
      </w:pPr>
    </w:p>
    <w:p w:rsidR="000B6902" w:rsidRDefault="001B2CC2" w:rsidP="00FF113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0B6902">
        <w:rPr>
          <w:rFonts w:cs="Arial"/>
          <w:sz w:val="24"/>
          <w:szCs w:val="24"/>
        </w:rPr>
        <w:t xml:space="preserve">ermín: </w:t>
      </w:r>
      <w:r w:rsidR="004B6084">
        <w:rPr>
          <w:rFonts w:cs="Arial"/>
          <w:sz w:val="24"/>
          <w:szCs w:val="24"/>
        </w:rPr>
        <w:t>31</w:t>
      </w:r>
      <w:r w:rsidR="000B6902">
        <w:rPr>
          <w:rFonts w:cs="Arial"/>
          <w:sz w:val="24"/>
          <w:szCs w:val="24"/>
        </w:rPr>
        <w:t>. 10.</w:t>
      </w:r>
      <w:r>
        <w:rPr>
          <w:rFonts w:cs="Arial"/>
          <w:sz w:val="24"/>
          <w:szCs w:val="24"/>
        </w:rPr>
        <w:t xml:space="preserve"> 2024</w:t>
      </w:r>
      <w:r w:rsidR="004B6084">
        <w:rPr>
          <w:rFonts w:cs="Arial"/>
          <w:sz w:val="24"/>
          <w:szCs w:val="24"/>
        </w:rPr>
        <w:t>,</w:t>
      </w:r>
      <w:r w:rsidR="000B6902">
        <w:rPr>
          <w:rFonts w:cs="Arial"/>
          <w:sz w:val="24"/>
          <w:szCs w:val="24"/>
        </w:rPr>
        <w:t xml:space="preserve"> </w:t>
      </w:r>
      <w:r w:rsidR="004B6084">
        <w:rPr>
          <w:rFonts w:cs="Arial"/>
          <w:sz w:val="24"/>
          <w:szCs w:val="24"/>
        </w:rPr>
        <w:t>10</w:t>
      </w:r>
      <w:r w:rsidR="000B6902" w:rsidRPr="000B6902">
        <w:rPr>
          <w:rFonts w:cs="Arial"/>
          <w:sz w:val="24"/>
          <w:szCs w:val="24"/>
        </w:rPr>
        <w:t>.00-1</w:t>
      </w:r>
      <w:r w:rsidR="004B6084">
        <w:rPr>
          <w:rFonts w:cs="Arial"/>
          <w:sz w:val="24"/>
          <w:szCs w:val="24"/>
        </w:rPr>
        <w:t>5</w:t>
      </w:r>
      <w:r w:rsidR="000B6902" w:rsidRPr="000B6902">
        <w:rPr>
          <w:rFonts w:cs="Arial"/>
          <w:sz w:val="24"/>
          <w:szCs w:val="24"/>
        </w:rPr>
        <w:t xml:space="preserve">.00 </w:t>
      </w:r>
    </w:p>
    <w:p w:rsidR="00C21551" w:rsidRPr="000B6902" w:rsidRDefault="00C21551" w:rsidP="00FF1134">
      <w:pPr>
        <w:spacing w:after="0"/>
        <w:rPr>
          <w:rFonts w:cs="Arial"/>
          <w:sz w:val="24"/>
          <w:szCs w:val="24"/>
        </w:rPr>
      </w:pPr>
    </w:p>
    <w:p w:rsidR="00B24F97" w:rsidRPr="00E8360E" w:rsidRDefault="001B2CC2" w:rsidP="00C21551">
      <w:pPr>
        <w:pStyle w:val="Default"/>
        <w:spacing w:after="60"/>
        <w:jc w:val="center"/>
        <w:rPr>
          <w:rFonts w:asciiTheme="minorHAnsi" w:hAnsiTheme="minorHAnsi" w:cs="Arial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color w:val="auto"/>
          <w:sz w:val="28"/>
          <w:szCs w:val="28"/>
          <w:u w:val="single"/>
        </w:rPr>
        <w:t>P</w:t>
      </w:r>
      <w:r w:rsidR="00B24F97" w:rsidRPr="00E8360E">
        <w:rPr>
          <w:rFonts w:asciiTheme="minorHAnsi" w:hAnsiTheme="minorHAnsi" w:cs="Arial"/>
          <w:b/>
          <w:bCs/>
          <w:color w:val="auto"/>
          <w:sz w:val="28"/>
          <w:szCs w:val="28"/>
          <w:u w:val="single"/>
        </w:rPr>
        <w:t>rogram</w:t>
      </w:r>
    </w:p>
    <w:p w:rsidR="00FF1134" w:rsidRPr="00FF1134" w:rsidRDefault="00FF1134" w:rsidP="00C21551">
      <w:pPr>
        <w:pStyle w:val="Default"/>
        <w:spacing w:after="60"/>
        <w:jc w:val="center"/>
        <w:rPr>
          <w:rFonts w:asciiTheme="minorHAnsi" w:hAnsiTheme="minorHAnsi" w:cs="Arial"/>
          <w:b/>
          <w:bCs/>
          <w:color w:val="auto"/>
          <w:sz w:val="32"/>
          <w:szCs w:val="32"/>
        </w:rPr>
      </w:pPr>
    </w:p>
    <w:p w:rsidR="00B2073D" w:rsidRDefault="00130833" w:rsidP="00B2073D">
      <w:pPr>
        <w:spacing w:after="60" w:line="240" w:lineRule="auto"/>
        <w:ind w:left="2120" w:hanging="2120"/>
        <w:rPr>
          <w:sz w:val="24"/>
          <w:szCs w:val="24"/>
        </w:rPr>
      </w:pPr>
      <w:r>
        <w:tab/>
      </w:r>
      <w:r w:rsidRPr="00130833">
        <w:rPr>
          <w:b/>
          <w:i/>
          <w:sz w:val="24"/>
        </w:rPr>
        <w:tab/>
      </w: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 xml:space="preserve">Střevní mikroflóra kuřat v prvních dnech po vylíhnutí a koncept </w:t>
      </w:r>
      <w:proofErr w:type="spellStart"/>
      <w:r w:rsidRPr="004B6084">
        <w:rPr>
          <w:sz w:val="24"/>
          <w:szCs w:val="24"/>
        </w:rPr>
        <w:t>Qocna</w:t>
      </w:r>
      <w:proofErr w:type="spellEnd"/>
      <w:r w:rsidR="001B2CC2" w:rsidRPr="001B2CC2">
        <w:rPr>
          <w:sz w:val="24"/>
          <w:szCs w:val="24"/>
        </w:rPr>
        <w:t xml:space="preserve"> </w:t>
      </w:r>
      <w:r w:rsidR="001B2CC2">
        <w:rPr>
          <w:sz w:val="24"/>
          <w:szCs w:val="24"/>
        </w:rPr>
        <w:t xml:space="preserve">- </w:t>
      </w:r>
      <w:r w:rsidR="001B2CC2">
        <w:rPr>
          <w:sz w:val="24"/>
          <w:szCs w:val="24"/>
        </w:rPr>
        <w:t>MV</w:t>
      </w:r>
      <w:r w:rsidR="001B2CC2" w:rsidRPr="004B6084">
        <w:rPr>
          <w:sz w:val="24"/>
          <w:szCs w:val="24"/>
        </w:rPr>
        <w:t xml:space="preserve">Dr. Jiří Volf, </w:t>
      </w:r>
      <w:r w:rsidR="001B2CC2">
        <w:rPr>
          <w:sz w:val="24"/>
          <w:szCs w:val="24"/>
        </w:rPr>
        <w:t>Ph.D.</w:t>
      </w:r>
      <w:r w:rsidR="001B2CC2">
        <w:rPr>
          <w:sz w:val="24"/>
          <w:szCs w:val="24"/>
        </w:rPr>
        <w:t xml:space="preserve"> (VÚVeL)</w:t>
      </w: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 xml:space="preserve">Ochrana kuřat </w:t>
      </w:r>
      <w:proofErr w:type="gramStart"/>
      <w:r w:rsidRPr="004B6084">
        <w:rPr>
          <w:sz w:val="24"/>
          <w:szCs w:val="24"/>
        </w:rPr>
        <w:t xml:space="preserve">proti </w:t>
      </w:r>
      <w:r w:rsidRPr="004B6084">
        <w:rPr>
          <w:i/>
          <w:sz w:val="24"/>
          <w:szCs w:val="24"/>
        </w:rPr>
        <w:t>E. coli</w:t>
      </w:r>
      <w:proofErr w:type="gramEnd"/>
      <w:r w:rsidRPr="004B6084">
        <w:rPr>
          <w:sz w:val="24"/>
          <w:szCs w:val="24"/>
        </w:rPr>
        <w:t xml:space="preserve"> směsí anaerobních bakterií</w:t>
      </w:r>
      <w:r w:rsidR="001B2CC2">
        <w:rPr>
          <w:sz w:val="24"/>
          <w:szCs w:val="24"/>
        </w:rPr>
        <w:t xml:space="preserve"> - </w:t>
      </w:r>
      <w:r w:rsidR="001B2CC2">
        <w:rPr>
          <w:sz w:val="24"/>
          <w:szCs w:val="24"/>
        </w:rPr>
        <w:t>MV</w:t>
      </w:r>
      <w:r w:rsidR="001B2CC2" w:rsidRPr="004B6084">
        <w:rPr>
          <w:sz w:val="24"/>
          <w:szCs w:val="24"/>
        </w:rPr>
        <w:t xml:space="preserve">Dr. Aneta Papoušková, </w:t>
      </w:r>
      <w:r w:rsidR="001B2CC2">
        <w:rPr>
          <w:sz w:val="24"/>
          <w:szCs w:val="24"/>
        </w:rPr>
        <w:t xml:space="preserve">Ph.D. </w:t>
      </w:r>
      <w:r w:rsidR="001B2CC2">
        <w:rPr>
          <w:sz w:val="24"/>
          <w:szCs w:val="24"/>
        </w:rPr>
        <w:t>(VETUNI)</w:t>
      </w: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 xml:space="preserve">Aktivní monitoring závažných klonů </w:t>
      </w:r>
      <w:r w:rsidRPr="004B6084">
        <w:rPr>
          <w:i/>
          <w:sz w:val="24"/>
          <w:szCs w:val="24"/>
        </w:rPr>
        <w:t xml:space="preserve">E. </w:t>
      </w:r>
      <w:proofErr w:type="gramStart"/>
      <w:r w:rsidRPr="004B6084">
        <w:rPr>
          <w:i/>
          <w:sz w:val="24"/>
          <w:szCs w:val="24"/>
        </w:rPr>
        <w:t>coli</w:t>
      </w:r>
      <w:proofErr w:type="gramEnd"/>
      <w:r w:rsidRPr="004B6084">
        <w:rPr>
          <w:sz w:val="24"/>
          <w:szCs w:val="24"/>
        </w:rPr>
        <w:t xml:space="preserve"> v rodičovských chovech, líhních a užitkových chovech masné drůbeže</w:t>
      </w:r>
      <w:r w:rsidR="001B2CC2">
        <w:rPr>
          <w:sz w:val="24"/>
          <w:szCs w:val="24"/>
        </w:rPr>
        <w:t xml:space="preserve"> - </w:t>
      </w:r>
      <w:r w:rsidR="001B2CC2">
        <w:rPr>
          <w:sz w:val="24"/>
          <w:szCs w:val="24"/>
        </w:rPr>
        <w:t>p</w:t>
      </w:r>
      <w:r w:rsidR="001B2CC2" w:rsidRPr="004B6084">
        <w:rPr>
          <w:sz w:val="24"/>
          <w:szCs w:val="24"/>
        </w:rPr>
        <w:t xml:space="preserve">rof. </w:t>
      </w:r>
      <w:r w:rsidR="001B2CC2">
        <w:rPr>
          <w:sz w:val="24"/>
          <w:szCs w:val="24"/>
        </w:rPr>
        <w:t xml:space="preserve">MVDr. </w:t>
      </w:r>
      <w:r w:rsidR="001B2CC2" w:rsidRPr="004B6084">
        <w:rPr>
          <w:sz w:val="24"/>
          <w:szCs w:val="24"/>
        </w:rPr>
        <w:t xml:space="preserve">Alois Čížek, </w:t>
      </w:r>
      <w:r w:rsidR="001B2CC2">
        <w:rPr>
          <w:sz w:val="24"/>
          <w:szCs w:val="24"/>
        </w:rPr>
        <w:t xml:space="preserve">CSc. </w:t>
      </w:r>
      <w:r w:rsidR="001B2CC2">
        <w:rPr>
          <w:sz w:val="24"/>
          <w:szCs w:val="24"/>
        </w:rPr>
        <w:t>(VETUNI)</w:t>
      </w: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>oběd</w:t>
      </w: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</w:p>
    <w:p w:rsidR="004B6084" w:rsidRPr="004B608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>Jak bakt</w:t>
      </w:r>
      <w:r>
        <w:rPr>
          <w:sz w:val="24"/>
          <w:szCs w:val="24"/>
        </w:rPr>
        <w:t>e</w:t>
      </w:r>
      <w:r w:rsidRPr="004B6084">
        <w:rPr>
          <w:sz w:val="24"/>
          <w:szCs w:val="24"/>
        </w:rPr>
        <w:t>rie ovlivňují skladbu malých molekul v trávenině slepého střeva</w:t>
      </w:r>
      <w:r w:rsidR="001B2CC2" w:rsidRPr="001B2CC2">
        <w:rPr>
          <w:sz w:val="24"/>
          <w:szCs w:val="24"/>
        </w:rPr>
        <w:t xml:space="preserve"> </w:t>
      </w:r>
      <w:r w:rsidR="001B2CC2">
        <w:rPr>
          <w:sz w:val="24"/>
          <w:szCs w:val="24"/>
        </w:rPr>
        <w:t xml:space="preserve">- </w:t>
      </w:r>
      <w:r w:rsidR="001B2CC2">
        <w:rPr>
          <w:sz w:val="24"/>
          <w:szCs w:val="24"/>
        </w:rPr>
        <w:t>Mgr</w:t>
      </w:r>
      <w:r w:rsidR="001B2CC2" w:rsidRPr="004B6084">
        <w:rPr>
          <w:sz w:val="24"/>
          <w:szCs w:val="24"/>
        </w:rPr>
        <w:t xml:space="preserve">. Lenka Vlasatíková, </w:t>
      </w:r>
      <w:r w:rsidR="001B2CC2">
        <w:rPr>
          <w:sz w:val="24"/>
          <w:szCs w:val="24"/>
        </w:rPr>
        <w:t>Ph.D. (VÚVeL)-</w:t>
      </w:r>
    </w:p>
    <w:p w:rsidR="00FF1134" w:rsidRDefault="004B6084" w:rsidP="004B6084">
      <w:pPr>
        <w:spacing w:after="60" w:line="240" w:lineRule="auto"/>
        <w:rPr>
          <w:sz w:val="24"/>
          <w:szCs w:val="24"/>
        </w:rPr>
      </w:pPr>
      <w:r w:rsidRPr="004B6084">
        <w:rPr>
          <w:sz w:val="24"/>
          <w:szCs w:val="24"/>
        </w:rPr>
        <w:t xml:space="preserve">Jak se dál rozvíjí koncept </w:t>
      </w:r>
      <w:proofErr w:type="spellStart"/>
      <w:r w:rsidRPr="004B6084">
        <w:rPr>
          <w:sz w:val="24"/>
          <w:szCs w:val="24"/>
        </w:rPr>
        <w:t>Qocna</w:t>
      </w:r>
      <w:proofErr w:type="spellEnd"/>
      <w:r w:rsidRPr="004B6084">
        <w:rPr>
          <w:sz w:val="24"/>
          <w:szCs w:val="24"/>
        </w:rPr>
        <w:t xml:space="preserve"> a směry dalšího rozvoje probiotik pro drůbež</w:t>
      </w:r>
      <w:r w:rsidR="001B2CC2">
        <w:rPr>
          <w:sz w:val="24"/>
          <w:szCs w:val="24"/>
        </w:rPr>
        <w:t xml:space="preserve"> - </w:t>
      </w:r>
      <w:r w:rsidR="001B2CC2">
        <w:rPr>
          <w:sz w:val="24"/>
          <w:szCs w:val="24"/>
        </w:rPr>
        <w:t>doc</w:t>
      </w:r>
      <w:r w:rsidR="001B2CC2" w:rsidRPr="004B6084">
        <w:rPr>
          <w:sz w:val="24"/>
          <w:szCs w:val="24"/>
        </w:rPr>
        <w:t xml:space="preserve">. </w:t>
      </w:r>
      <w:r w:rsidR="001B2CC2">
        <w:rPr>
          <w:sz w:val="24"/>
          <w:szCs w:val="24"/>
        </w:rPr>
        <w:t xml:space="preserve">RNDr. </w:t>
      </w:r>
      <w:r w:rsidR="001B2CC2" w:rsidRPr="004B6084">
        <w:rPr>
          <w:sz w:val="24"/>
          <w:szCs w:val="24"/>
        </w:rPr>
        <w:t xml:space="preserve">Ivan Rychlík, </w:t>
      </w:r>
      <w:r w:rsidR="001B2CC2">
        <w:rPr>
          <w:sz w:val="24"/>
          <w:szCs w:val="24"/>
        </w:rPr>
        <w:t>Ph.D. (VÚVeL)</w:t>
      </w:r>
    </w:p>
    <w:p w:rsidR="00C21551" w:rsidRDefault="00C21551" w:rsidP="00C21551">
      <w:pPr>
        <w:spacing w:after="60" w:line="240" w:lineRule="auto"/>
        <w:rPr>
          <w:sz w:val="24"/>
          <w:szCs w:val="24"/>
        </w:rPr>
      </w:pPr>
    </w:p>
    <w:p w:rsidR="00B2073D" w:rsidRDefault="00B2073D" w:rsidP="00C21551">
      <w:pPr>
        <w:spacing w:after="60" w:line="240" w:lineRule="auto"/>
        <w:rPr>
          <w:sz w:val="24"/>
          <w:szCs w:val="24"/>
        </w:rPr>
      </w:pPr>
    </w:p>
    <w:p w:rsidR="00B2073D" w:rsidRDefault="00B2073D" w:rsidP="00C21551">
      <w:pPr>
        <w:spacing w:after="60" w:line="240" w:lineRule="auto"/>
        <w:rPr>
          <w:sz w:val="24"/>
          <w:szCs w:val="24"/>
        </w:rPr>
      </w:pPr>
    </w:p>
    <w:p w:rsidR="00B2073D" w:rsidRDefault="00B2073D" w:rsidP="00C21551">
      <w:pPr>
        <w:spacing w:after="60" w:line="240" w:lineRule="auto"/>
        <w:rPr>
          <w:sz w:val="24"/>
          <w:szCs w:val="24"/>
        </w:rPr>
      </w:pPr>
    </w:p>
    <w:p w:rsidR="00B2073D" w:rsidRDefault="00B2073D" w:rsidP="00C21551">
      <w:pPr>
        <w:spacing w:after="60" w:line="240" w:lineRule="auto"/>
        <w:rPr>
          <w:sz w:val="24"/>
          <w:szCs w:val="24"/>
        </w:rPr>
      </w:pPr>
    </w:p>
    <w:p w:rsidR="00C21551" w:rsidRPr="00C21551" w:rsidRDefault="00C21551" w:rsidP="00C21551">
      <w:pPr>
        <w:spacing w:after="60" w:line="240" w:lineRule="auto"/>
        <w:rPr>
          <w:sz w:val="24"/>
          <w:szCs w:val="24"/>
        </w:rPr>
      </w:pPr>
      <w:r w:rsidRPr="00C21551">
        <w:rPr>
          <w:sz w:val="24"/>
          <w:szCs w:val="24"/>
        </w:rPr>
        <w:t>Účast na semináři je bezplatná, občerstvení je zajištěno.</w:t>
      </w:r>
    </w:p>
    <w:p w:rsidR="00C21551" w:rsidRPr="00C21551" w:rsidRDefault="00C21551" w:rsidP="00C21551">
      <w:pPr>
        <w:spacing w:after="60" w:line="240" w:lineRule="auto"/>
        <w:rPr>
          <w:sz w:val="24"/>
          <w:szCs w:val="24"/>
        </w:rPr>
      </w:pPr>
      <w:r w:rsidRPr="00C21551">
        <w:rPr>
          <w:sz w:val="24"/>
          <w:szCs w:val="24"/>
        </w:rPr>
        <w:t>Registrace: on-line, na odkazu www.vri.cz/prihlaseni</w:t>
      </w:r>
    </w:p>
    <w:p w:rsidR="00C21551" w:rsidRDefault="00C21551" w:rsidP="00C21551">
      <w:pPr>
        <w:spacing w:after="60" w:line="240" w:lineRule="auto"/>
        <w:rPr>
          <w:sz w:val="24"/>
          <w:szCs w:val="24"/>
        </w:rPr>
      </w:pPr>
      <w:r w:rsidRPr="00C21551">
        <w:rPr>
          <w:sz w:val="24"/>
          <w:szCs w:val="24"/>
        </w:rPr>
        <w:t xml:space="preserve">Kontaktní osoba: doc. MVDr. Soňa Šlosárková, Ph.D.; e-mail: </w:t>
      </w:r>
      <w:hyperlink r:id="rId8" w:history="1">
        <w:r w:rsidRPr="00CB1396">
          <w:rPr>
            <w:rStyle w:val="Hypertextovodkaz"/>
            <w:sz w:val="24"/>
            <w:szCs w:val="24"/>
          </w:rPr>
          <w:t>sona.slosarkova@vri.cz</w:t>
        </w:r>
      </w:hyperlink>
      <w:r>
        <w:rPr>
          <w:sz w:val="24"/>
          <w:szCs w:val="24"/>
        </w:rPr>
        <w:t>; 773 756</w:t>
      </w:r>
      <w:r w:rsidR="00B2073D">
        <w:rPr>
          <w:sz w:val="24"/>
          <w:szCs w:val="24"/>
        </w:rPr>
        <w:t> </w:t>
      </w:r>
      <w:r>
        <w:rPr>
          <w:sz w:val="24"/>
          <w:szCs w:val="24"/>
        </w:rPr>
        <w:t>631</w:t>
      </w:r>
    </w:p>
    <w:p w:rsidR="00B2073D" w:rsidRDefault="00B2073D" w:rsidP="003F0049">
      <w:pPr>
        <w:pStyle w:val="Default"/>
        <w:jc w:val="center"/>
        <w:rPr>
          <w:rFonts w:cs="Arial"/>
        </w:rPr>
      </w:pPr>
    </w:p>
    <w:p w:rsidR="004E187D" w:rsidRDefault="00B2073D" w:rsidP="00A70284">
      <w:pPr>
        <w:pStyle w:val="Default"/>
        <w:rPr>
          <w:rFonts w:asciiTheme="minorHAnsi" w:hAnsiTheme="minorHAnsi" w:cs="Arial"/>
          <w:b/>
          <w:color w:val="auto"/>
          <w:sz w:val="16"/>
          <w:szCs w:val="16"/>
        </w:rPr>
      </w:pPr>
      <w:r>
        <w:rPr>
          <w:rFonts w:cs="Arial"/>
        </w:rPr>
        <w:t xml:space="preserve">organizovaný VÚVeL v rámci Programu rozvoje venkova </w:t>
      </w:r>
      <w:proofErr w:type="spellStart"/>
      <w:r>
        <w:rPr>
          <w:rFonts w:cs="Arial"/>
        </w:rPr>
        <w:t>reg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číslo</w:t>
      </w:r>
      <w:proofErr w:type="gramEnd"/>
      <w:r>
        <w:rPr>
          <w:rFonts w:cs="Arial"/>
        </w:rPr>
        <w:t xml:space="preserve"> projektu </w:t>
      </w:r>
      <w:r>
        <w:rPr>
          <w:rFonts w:ascii="Arial" w:hAnsi="Arial" w:cs="Arial"/>
          <w:sz w:val="20"/>
          <w:szCs w:val="20"/>
        </w:rPr>
        <w:t>2</w:t>
      </w:r>
      <w:r w:rsidR="00D63E2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/01</w:t>
      </w:r>
      <w:r w:rsidR="00D63E2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/0121a/564/0000</w:t>
      </w:r>
      <w:r w:rsidR="00D63E2F">
        <w:rPr>
          <w:rFonts w:ascii="Arial" w:hAnsi="Arial" w:cs="Arial"/>
          <w:sz w:val="20"/>
          <w:szCs w:val="20"/>
        </w:rPr>
        <w:t>59</w:t>
      </w:r>
    </w:p>
    <w:sectPr w:rsidR="004E187D" w:rsidSect="00F92031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85" w:rsidRDefault="00655185" w:rsidP="00212CB3">
      <w:pPr>
        <w:spacing w:after="0" w:line="240" w:lineRule="auto"/>
      </w:pPr>
      <w:r>
        <w:separator/>
      </w:r>
    </w:p>
  </w:endnote>
  <w:endnote w:type="continuationSeparator" w:id="0">
    <w:p w:rsidR="00655185" w:rsidRDefault="00655185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85" w:rsidRDefault="00655185" w:rsidP="00212CB3">
      <w:pPr>
        <w:spacing w:after="0" w:line="240" w:lineRule="auto"/>
      </w:pPr>
      <w:r>
        <w:separator/>
      </w:r>
    </w:p>
  </w:footnote>
  <w:footnote w:type="continuationSeparator" w:id="0">
    <w:p w:rsidR="00655185" w:rsidRDefault="00655185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B3" w:rsidRPr="0095666D" w:rsidRDefault="00212CB3" w:rsidP="00F03D1D">
    <w:pPr>
      <w:pStyle w:val="Zhlav"/>
      <w:jc w:val="center"/>
      <w:rPr>
        <w:color w:val="FF0000"/>
        <w:sz w:val="28"/>
        <w:szCs w:val="28"/>
      </w:rPr>
    </w:pPr>
  </w:p>
  <w:p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3"/>
    <w:rsid w:val="00006DD4"/>
    <w:rsid w:val="0005733A"/>
    <w:rsid w:val="00066459"/>
    <w:rsid w:val="00072BD8"/>
    <w:rsid w:val="00085363"/>
    <w:rsid w:val="000909E2"/>
    <w:rsid w:val="00094B0F"/>
    <w:rsid w:val="000B6902"/>
    <w:rsid w:val="000D3B66"/>
    <w:rsid w:val="000D458A"/>
    <w:rsid w:val="00103889"/>
    <w:rsid w:val="00104B35"/>
    <w:rsid w:val="00130833"/>
    <w:rsid w:val="001440E4"/>
    <w:rsid w:val="00167744"/>
    <w:rsid w:val="001B2CC2"/>
    <w:rsid w:val="001D6FE1"/>
    <w:rsid w:val="001E40FA"/>
    <w:rsid w:val="001F1F8D"/>
    <w:rsid w:val="00212CB3"/>
    <w:rsid w:val="002729D1"/>
    <w:rsid w:val="00274B04"/>
    <w:rsid w:val="002921DF"/>
    <w:rsid w:val="002C4033"/>
    <w:rsid w:val="002D2018"/>
    <w:rsid w:val="002F387E"/>
    <w:rsid w:val="00305E01"/>
    <w:rsid w:val="003066EC"/>
    <w:rsid w:val="00352B84"/>
    <w:rsid w:val="00382A6A"/>
    <w:rsid w:val="00393B31"/>
    <w:rsid w:val="00396FBC"/>
    <w:rsid w:val="003A21A4"/>
    <w:rsid w:val="003D1188"/>
    <w:rsid w:val="003F0049"/>
    <w:rsid w:val="00445B0F"/>
    <w:rsid w:val="00462B36"/>
    <w:rsid w:val="00496103"/>
    <w:rsid w:val="004B6084"/>
    <w:rsid w:val="004B7AE8"/>
    <w:rsid w:val="004E187D"/>
    <w:rsid w:val="005130A5"/>
    <w:rsid w:val="00513D2E"/>
    <w:rsid w:val="00522780"/>
    <w:rsid w:val="005309F7"/>
    <w:rsid w:val="00532FCC"/>
    <w:rsid w:val="00533F66"/>
    <w:rsid w:val="0053764F"/>
    <w:rsid w:val="005516C2"/>
    <w:rsid w:val="00566BED"/>
    <w:rsid w:val="00577ACF"/>
    <w:rsid w:val="005B734F"/>
    <w:rsid w:val="005F318C"/>
    <w:rsid w:val="00631B47"/>
    <w:rsid w:val="00655185"/>
    <w:rsid w:val="00666F9C"/>
    <w:rsid w:val="00670532"/>
    <w:rsid w:val="00683EB6"/>
    <w:rsid w:val="00685EDA"/>
    <w:rsid w:val="00687CBC"/>
    <w:rsid w:val="00691F05"/>
    <w:rsid w:val="006B37CB"/>
    <w:rsid w:val="006E3A3F"/>
    <w:rsid w:val="006F43E3"/>
    <w:rsid w:val="00703561"/>
    <w:rsid w:val="00714969"/>
    <w:rsid w:val="00764A00"/>
    <w:rsid w:val="00765707"/>
    <w:rsid w:val="007D7390"/>
    <w:rsid w:val="007E7A74"/>
    <w:rsid w:val="007F213A"/>
    <w:rsid w:val="007F441F"/>
    <w:rsid w:val="0080173A"/>
    <w:rsid w:val="00816B44"/>
    <w:rsid w:val="0082767E"/>
    <w:rsid w:val="00853891"/>
    <w:rsid w:val="008F6034"/>
    <w:rsid w:val="009447E9"/>
    <w:rsid w:val="0095666D"/>
    <w:rsid w:val="00993CC3"/>
    <w:rsid w:val="009C08D4"/>
    <w:rsid w:val="009D7EE6"/>
    <w:rsid w:val="00A078E0"/>
    <w:rsid w:val="00A22F2F"/>
    <w:rsid w:val="00A51DE3"/>
    <w:rsid w:val="00A60C4D"/>
    <w:rsid w:val="00A62EC0"/>
    <w:rsid w:val="00A70284"/>
    <w:rsid w:val="00A92B82"/>
    <w:rsid w:val="00AA3F20"/>
    <w:rsid w:val="00AB3A69"/>
    <w:rsid w:val="00AC5290"/>
    <w:rsid w:val="00AE26E4"/>
    <w:rsid w:val="00AE7EC8"/>
    <w:rsid w:val="00AF1DBC"/>
    <w:rsid w:val="00B0717D"/>
    <w:rsid w:val="00B2073D"/>
    <w:rsid w:val="00B21DA4"/>
    <w:rsid w:val="00B24F97"/>
    <w:rsid w:val="00B306CB"/>
    <w:rsid w:val="00B61384"/>
    <w:rsid w:val="00B62A84"/>
    <w:rsid w:val="00BA5AB2"/>
    <w:rsid w:val="00BA608C"/>
    <w:rsid w:val="00BC1B97"/>
    <w:rsid w:val="00BD3ECE"/>
    <w:rsid w:val="00BE7461"/>
    <w:rsid w:val="00C01F30"/>
    <w:rsid w:val="00C05745"/>
    <w:rsid w:val="00C21551"/>
    <w:rsid w:val="00C3251D"/>
    <w:rsid w:val="00C46A9E"/>
    <w:rsid w:val="00C8075B"/>
    <w:rsid w:val="00C83F77"/>
    <w:rsid w:val="00CB0450"/>
    <w:rsid w:val="00CF7E94"/>
    <w:rsid w:val="00D15092"/>
    <w:rsid w:val="00D5478E"/>
    <w:rsid w:val="00D57C3B"/>
    <w:rsid w:val="00D63E2F"/>
    <w:rsid w:val="00DA648F"/>
    <w:rsid w:val="00DE7CDA"/>
    <w:rsid w:val="00DF222F"/>
    <w:rsid w:val="00DF7114"/>
    <w:rsid w:val="00E01502"/>
    <w:rsid w:val="00E0733E"/>
    <w:rsid w:val="00E4312B"/>
    <w:rsid w:val="00E537F4"/>
    <w:rsid w:val="00E74538"/>
    <w:rsid w:val="00E8360E"/>
    <w:rsid w:val="00EE02E4"/>
    <w:rsid w:val="00F03D1D"/>
    <w:rsid w:val="00F13E23"/>
    <w:rsid w:val="00F13FE2"/>
    <w:rsid w:val="00F14569"/>
    <w:rsid w:val="00F47D2E"/>
    <w:rsid w:val="00F649DE"/>
    <w:rsid w:val="00F76F8F"/>
    <w:rsid w:val="00F92031"/>
    <w:rsid w:val="00FA6033"/>
    <w:rsid w:val="00FC5993"/>
    <w:rsid w:val="00FD3600"/>
    <w:rsid w:val="00FE1035"/>
    <w:rsid w:val="00FE7725"/>
    <w:rsid w:val="00FF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D18C1"/>
  <w15:docId w15:val="{A03B0943-9718-46FD-970F-32368CD2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533F6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3D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6A9E"/>
    <w:rPr>
      <w:color w:val="605E5C"/>
      <w:shd w:val="clear" w:color="auto" w:fill="E1DFDD"/>
    </w:rPr>
  </w:style>
  <w:style w:type="table" w:styleId="Svtlseznam">
    <w:name w:val="Light List"/>
    <w:basedOn w:val="Normlntabulka"/>
    <w:uiPriority w:val="61"/>
    <w:rsid w:val="00703561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70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C215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F1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8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7655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slosarkova@vr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ri.cz/vyzkum/projekty/?id=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991D-F676-434F-A42F-82AE0BFB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Soňa Šlosárková</cp:lastModifiedBy>
  <cp:revision>3</cp:revision>
  <cp:lastPrinted>2020-08-27T08:39:00Z</cp:lastPrinted>
  <dcterms:created xsi:type="dcterms:W3CDTF">2024-08-19T09:33:00Z</dcterms:created>
  <dcterms:modified xsi:type="dcterms:W3CDTF">2024-08-19T09:39:00Z</dcterms:modified>
</cp:coreProperties>
</file>